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7E4BD" w:themeColor="accent3" w:themeTint="66"/>
  <w:body>
    <w:p>
      <w:pPr>
        <w:ind w:firstLine="723" w:firstLineChars="200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集安市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水利局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2021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年政府信息公开工作年度报告</w:t>
      </w:r>
    </w:p>
    <w:p>
      <w:pPr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本报告由“总体情况”“主动公开政府信息情况”“收到和处理政府信息公开申请情况”“政府信息公开行政复议、行政诉讼情况”“存在的主要问题及改进情况”“其他需要报告的事项”六个部分组成。所列数据截止日期为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2021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年12月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日，电子版可在集安市网站政府信息公开专栏下载。如对本年度报告有任何疑问，请与水利局政府信息公开领导小组办公室联系（地址：集安市鸭江路1111号；邮编：134299；电话：0435-6210305；联系人：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黄健鑫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）。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　　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2021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年，集安市水利局严格按照市委、市政府部署要求，认真学习贯彻新修订的《中华人民共和国政府信息公开条例》（以下简称《条例》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,不断健全完善政务信息公开工作机制，以强化组织领导、加大公开力度、拓展公开渠道、规范公开流程和加强保密审查为重点，扎实抓好政府信息公开，圆满完成各项工作任务。现将我局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2021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年度政府信息公开工作情况报告如下：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一、总体情况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　　（一）强化组织领导，确保政府信息公开工作高位推动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　　为扎实抓好各项工作落实，我局成立了由主要领导任组长的政府信息公开工作领导小组，定期研究形势任务，监督保障政府信息公开工作有序开展。制订并印发了《集安市水利局关于政务信息公开报送的通知》，明确了局机关各科室的职责任务和信息公开的原则要求。为深化重点领域信息公开，出台《集安市水利局政务公开工作实施方案》，对加强政策措施解读、推进决策和执行公开、深化重点领域信息公开等工作进一步细化分解，建立任务落实责任台账，以扎实的工作促落实、优服务，不断优化营商环境，进一步增强人民群众满意度、获得感。结合工作实际，对政府信息公开保密审查、依申请公开、重大决策预公开、政策解读、舆情等方面进行规范，促进我局信息公开工作正规有序。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　　（二）强化学习宣传，确保政府信息公开工作规范运行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　　为扎实做好《中华人民共和国政府信息公开条例》的学习宣传和传播普及，我局先后通过发放《条例》读本、可视大屏幕循环滚动播放要点等方式，对局机关人员及办事群众广泛宣传教育。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　　（三）强化责任落实，确保政务信息公开工作质效双赢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　　加强信息公开平台建设，推进网站优质规范发展,适时对局网站栏目进行更新调整，使网站设置更合理、分类更准确。严格信息发布审核，不断提升网站建设质量和信息发布质量，使公开信息格式更规范、内容更严谨、要素更充分、可读性更强。为切实保障人民群众的知情权、参与权、监督权和表达权，我局积极拓宽渠道，主动加大信息公开力度，围绕社会广泛关注和事关群众切身利益的重大事项，我局充分利用现代信息手段，将集安市人民政府网站作为信息公开的主渠道，主动公开我局产生的非涉密信息，同时积极推进行政许可结果网上公开，实现行政审批全过程的动态公开，不断提高便民服务的层次和水平。建立健全政府信息依申请公开工作制度，细化接收、登记、审核、办理、答复和归档要求，对政府信息依申请公开实行全过程管理，确保依申请事项及时回复。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　　（四）强化保密管理，确保政府公开信息工作安全开展</w:t>
      </w:r>
    </w:p>
    <w:p>
      <w:pPr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　　为强化政府信息保密管理，我局进一步完善了政府信息主动公开机制，按照“谁产生谁公开”的原则，局机关各科室（单位）分别确定一名信息公开联络员，及时准确提供需公开的政府信息。建立信息公开保密审查制度，将信息公开保密审查作为重要内容列入公文运转程序中，建立健全了信息公开保密审查工作机制。在公文运转过程中，要求起草人员拟制公文、信息时，必须按照有关要求首先确定所办公文、信息是否涉密，确定不涉密后才决定公开方式；各级领导审核公文、信息时，除对公文内容、公文格式进行审定外，还必须对其是否涉密、能否公开进行严格把关，做到层层把关，风险共担，既防止借口保密而出现该公开的事项不公开或不及时、不全面公开等情况，也防止片面强调公开而发生失泄密问题。</w:t>
      </w:r>
    </w:p>
    <w:p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二、主动公开政府信息情况</w:t>
      </w:r>
    </w:p>
    <w:tbl>
      <w:tblPr>
        <w:tblStyle w:val="5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50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240.33</w:t>
            </w:r>
          </w:p>
        </w:tc>
      </w:tr>
    </w:tbl>
    <w:p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收到和处理政府信息公开申请情况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854"/>
        <w:gridCol w:w="2216"/>
        <w:gridCol w:w="683"/>
        <w:gridCol w:w="755"/>
        <w:gridCol w:w="755"/>
        <w:gridCol w:w="925"/>
        <w:gridCol w:w="861"/>
        <w:gridCol w:w="711"/>
        <w:gridCol w:w="6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6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38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然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9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8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本年度办理结果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政府信息公开行政复议、行政诉讼情况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　五、存在的主要问题及改进情况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　　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2021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年，我局政务信息公开工作虽然取得了一些成绩，但离市委、市政府和人民群众的要求还有一定的差距。一是思想重视程度还不够高，个别科室信息提供发布不及时，公开形式与群众的需求还有差距；二是对《条例》的宣传贯彻还不够深入，组织学习培训还没有覆盖全员，个别人员对《条例》的理解掌握还停留于表面，不能做到活学活用。三是信息公开范围还不够全面，个别人员对信息公开工作认识还不够全面，工作能力还有待提高，文件制发中不愿公开、不主动公开的情况还时有发生。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　　为此，我局将采取以下改进措施：一是强化制度保障。进一步完善信息公开制度，强化信息公开的责任意识、大局意识，确保政府信息公开工作及时、准确。二是加强对《条例》的宣传贯彻力度，积极拓展宣传渠道，适时组织全员性的专题培训，进一步提升全局的政府信息公开能力。三强化公开力度。进一步细化、优化政府信息公开目录，不断加大政府信息的公开力度，以社会需求为导向，选择社会关注度高的信息作为突破口，不断丰富信息公开的内容。</w:t>
      </w: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　　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六、其他需要报告的事项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　　（ 无）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　　 202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年，我局将以市委、市政府重大决策部署和公众关切为重点，采取更为有力的措施，持续加大政府信息公开力度，不断增强政府信息公开实效，扎实提高政府信息公开工作质量，为社会公众提供更为便捷高效的服务。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　　 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　　 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                                                                                           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                                     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集安市水利局</w:t>
      </w:r>
    </w:p>
    <w:p>
      <w:pPr>
        <w:jc w:val="righ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                                         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202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年1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</w:t>
      </w: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sectPr>
      <w:footerReference r:id="rId3" w:type="default"/>
      <w:pgSz w:w="11906" w:h="16838"/>
      <w:pgMar w:top="1440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6919734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4075A3"/>
    <w:multiLevelType w:val="singleLevel"/>
    <w:tmpl w:val="704075A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69"/>
    <w:rsid w:val="000429A0"/>
    <w:rsid w:val="00096DC5"/>
    <w:rsid w:val="000A26C7"/>
    <w:rsid w:val="000B03EF"/>
    <w:rsid w:val="000C1993"/>
    <w:rsid w:val="000C67C0"/>
    <w:rsid w:val="000E0C5E"/>
    <w:rsid w:val="000E192A"/>
    <w:rsid w:val="000F054B"/>
    <w:rsid w:val="000F6CBB"/>
    <w:rsid w:val="00114B99"/>
    <w:rsid w:val="00155746"/>
    <w:rsid w:val="00160AE1"/>
    <w:rsid w:val="00191C02"/>
    <w:rsid w:val="001D4047"/>
    <w:rsid w:val="002103ED"/>
    <w:rsid w:val="002139CE"/>
    <w:rsid w:val="00262B9B"/>
    <w:rsid w:val="00300E1E"/>
    <w:rsid w:val="00336CF7"/>
    <w:rsid w:val="0035451E"/>
    <w:rsid w:val="003D3B92"/>
    <w:rsid w:val="003E711E"/>
    <w:rsid w:val="00416D51"/>
    <w:rsid w:val="004253CE"/>
    <w:rsid w:val="004967D0"/>
    <w:rsid w:val="004D73DA"/>
    <w:rsid w:val="004E4B70"/>
    <w:rsid w:val="00504BDA"/>
    <w:rsid w:val="00515455"/>
    <w:rsid w:val="00585A9C"/>
    <w:rsid w:val="00594038"/>
    <w:rsid w:val="005C606B"/>
    <w:rsid w:val="005D128B"/>
    <w:rsid w:val="00634E91"/>
    <w:rsid w:val="00666084"/>
    <w:rsid w:val="00667371"/>
    <w:rsid w:val="007178F5"/>
    <w:rsid w:val="00732470"/>
    <w:rsid w:val="00782C19"/>
    <w:rsid w:val="007B17B1"/>
    <w:rsid w:val="007B5621"/>
    <w:rsid w:val="007B6DE2"/>
    <w:rsid w:val="0080399C"/>
    <w:rsid w:val="00822540"/>
    <w:rsid w:val="00831E99"/>
    <w:rsid w:val="00844529"/>
    <w:rsid w:val="0084463A"/>
    <w:rsid w:val="00864104"/>
    <w:rsid w:val="00866A45"/>
    <w:rsid w:val="00882FCE"/>
    <w:rsid w:val="00887377"/>
    <w:rsid w:val="008C4B26"/>
    <w:rsid w:val="00915401"/>
    <w:rsid w:val="00941A7B"/>
    <w:rsid w:val="009458D3"/>
    <w:rsid w:val="009601BA"/>
    <w:rsid w:val="009737BC"/>
    <w:rsid w:val="009E0E6F"/>
    <w:rsid w:val="00A04FB9"/>
    <w:rsid w:val="00A45231"/>
    <w:rsid w:val="00A7351A"/>
    <w:rsid w:val="00A76BD9"/>
    <w:rsid w:val="00AD6863"/>
    <w:rsid w:val="00B16D57"/>
    <w:rsid w:val="00B34B60"/>
    <w:rsid w:val="00B50AB5"/>
    <w:rsid w:val="00B751E4"/>
    <w:rsid w:val="00B83021"/>
    <w:rsid w:val="00B86BEF"/>
    <w:rsid w:val="00B93336"/>
    <w:rsid w:val="00BC6098"/>
    <w:rsid w:val="00C834FE"/>
    <w:rsid w:val="00CD1012"/>
    <w:rsid w:val="00CF3763"/>
    <w:rsid w:val="00D72931"/>
    <w:rsid w:val="00DC3320"/>
    <w:rsid w:val="00E05F91"/>
    <w:rsid w:val="00E1093B"/>
    <w:rsid w:val="00E1401D"/>
    <w:rsid w:val="00E40A4D"/>
    <w:rsid w:val="00E73B0E"/>
    <w:rsid w:val="00EA0B0A"/>
    <w:rsid w:val="00EB1AAF"/>
    <w:rsid w:val="00EB486F"/>
    <w:rsid w:val="00EC161F"/>
    <w:rsid w:val="00EC335E"/>
    <w:rsid w:val="00EE4669"/>
    <w:rsid w:val="00EE507F"/>
    <w:rsid w:val="00EF5CFE"/>
    <w:rsid w:val="00F46632"/>
    <w:rsid w:val="00F56DF8"/>
    <w:rsid w:val="00FF4EA9"/>
    <w:rsid w:val="01C74C41"/>
    <w:rsid w:val="03615DE6"/>
    <w:rsid w:val="04B70161"/>
    <w:rsid w:val="06A434A5"/>
    <w:rsid w:val="0842185D"/>
    <w:rsid w:val="0D1C7438"/>
    <w:rsid w:val="0EF95E3E"/>
    <w:rsid w:val="0F841BAC"/>
    <w:rsid w:val="10D94ED9"/>
    <w:rsid w:val="12AB7BEB"/>
    <w:rsid w:val="13916BB7"/>
    <w:rsid w:val="16F67B0A"/>
    <w:rsid w:val="18DE0B8B"/>
    <w:rsid w:val="1D326A70"/>
    <w:rsid w:val="1F4E26E0"/>
    <w:rsid w:val="21463587"/>
    <w:rsid w:val="243F343F"/>
    <w:rsid w:val="24AC5084"/>
    <w:rsid w:val="28F417EE"/>
    <w:rsid w:val="2AFE7BEA"/>
    <w:rsid w:val="2B25609B"/>
    <w:rsid w:val="2BC71311"/>
    <w:rsid w:val="2F560859"/>
    <w:rsid w:val="31C902D1"/>
    <w:rsid w:val="326B58FB"/>
    <w:rsid w:val="345E7490"/>
    <w:rsid w:val="34707FB0"/>
    <w:rsid w:val="393E5745"/>
    <w:rsid w:val="3B291E3A"/>
    <w:rsid w:val="3BA453BA"/>
    <w:rsid w:val="3D9D2942"/>
    <w:rsid w:val="3E620C74"/>
    <w:rsid w:val="3ED76D58"/>
    <w:rsid w:val="400E44FB"/>
    <w:rsid w:val="450C3AC5"/>
    <w:rsid w:val="49181DCF"/>
    <w:rsid w:val="4A02676F"/>
    <w:rsid w:val="4BCC7E94"/>
    <w:rsid w:val="51D907C9"/>
    <w:rsid w:val="524F43BC"/>
    <w:rsid w:val="52B55389"/>
    <w:rsid w:val="56B07488"/>
    <w:rsid w:val="608B5AEC"/>
    <w:rsid w:val="61382CF4"/>
    <w:rsid w:val="68EE3DB7"/>
    <w:rsid w:val="69912B2A"/>
    <w:rsid w:val="6DA66DF4"/>
    <w:rsid w:val="6E2B12D3"/>
    <w:rsid w:val="6FB026B2"/>
    <w:rsid w:val="70E7254E"/>
    <w:rsid w:val="71917722"/>
    <w:rsid w:val="72544ACF"/>
    <w:rsid w:val="74484734"/>
    <w:rsid w:val="75685A81"/>
    <w:rsid w:val="79034C49"/>
    <w:rsid w:val="792539DA"/>
    <w:rsid w:val="79F53FD4"/>
    <w:rsid w:val="7D5102A0"/>
    <w:rsid w:val="7FB8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215</Words>
  <Characters>1231</Characters>
  <Lines>10</Lines>
  <Paragraphs>2</Paragraphs>
  <TotalTime>8</TotalTime>
  <ScaleCrop>false</ScaleCrop>
  <LinksUpToDate>false</LinksUpToDate>
  <CharactersWithSpaces>1444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2021-01-09T06:07:00Z</dcterms:created>
  <dc:creator>lenovo</dc:creator>
  <cp:lastModifiedBy>了了</cp:lastModifiedBy>
  <cp:lastPrinted>2021-01-14T07:20:00Z</cp:lastPrinted>
  <dcterms:modified xsi:type="dcterms:W3CDTF">2021-12-16T00:51:11Z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97FEFCB10DA14C8C9B7E747115EE5E50</vt:lpwstr>
  </property>
</Properties>
</file>