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74107205">
      <w:pPr>
        <w:widowControl/>
        <w:shd w:val="clear" w:color="auto"/>
        <w:spacing w:line="240" w:lineRule="auto"/>
        <w:jc w:val="center"/>
        <w:outlineLvl w:val="1"/>
        <w:rPr>
          <w:rFonts w:hint="eastAsia" w:ascii="宋体" w:hAnsi="宋体" w:eastAsia="宋体" w:cs="宋体"/>
          <w:b/>
          <w:bCs/>
          <w:color w:val="394351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394351"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color w:val="394351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94351"/>
          <w:kern w:val="0"/>
          <w:sz w:val="36"/>
          <w:szCs w:val="36"/>
        </w:rPr>
        <w:t>年集安市自然资源局政府信息公开</w:t>
      </w:r>
      <w:r>
        <w:rPr>
          <w:rFonts w:hint="eastAsia" w:ascii="宋体" w:hAnsi="宋体" w:eastAsia="宋体" w:cs="宋体"/>
          <w:b/>
          <w:bCs/>
          <w:color w:val="394351"/>
          <w:kern w:val="0"/>
          <w:sz w:val="36"/>
          <w:szCs w:val="36"/>
          <w:lang w:eastAsia="zh-CN"/>
        </w:rPr>
        <w:t>工作</w:t>
      </w:r>
    </w:p>
    <w:p w14:paraId="67EB68D0">
      <w:pPr>
        <w:widowControl/>
        <w:shd w:val="clear" w:color="auto"/>
        <w:spacing w:line="240" w:lineRule="auto"/>
        <w:jc w:val="center"/>
        <w:outlineLvl w:val="1"/>
        <w:rPr>
          <w:rFonts w:hint="eastAsia" w:ascii="宋体" w:hAnsi="宋体" w:eastAsia="宋体" w:cs="宋体"/>
          <w:b/>
          <w:bCs/>
          <w:color w:val="39435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94351"/>
          <w:kern w:val="0"/>
          <w:sz w:val="36"/>
          <w:szCs w:val="36"/>
        </w:rPr>
        <w:t>年度报告</w:t>
      </w:r>
    </w:p>
    <w:p w14:paraId="1C4A0D6F">
      <w:pPr>
        <w:ind w:firstLine="480" w:firstLineChars="200"/>
        <w:rPr>
          <w:rFonts w:hint="eastAsia" w:ascii="宋体" w:hAnsi="宋体" w:eastAsia="宋体" w:cs="Arial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根据《中华人民共和国政府信息公开条例》规定，现公布集安市自然资源局202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政府信息公开工作年度报告。本报告由总体情况、主动公开政府信息情况、收到和处理政府信息公开申请情况、政府信息公开行政复议及行政诉讼情况、存在的主要问题及改进情况、其他需要报告的事项六部分组成。本年度报告的电子版可在集安市人民政府门户网站（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shd w:val="clear" w:color="auto" w:fill="FFFFFF"/>
        </w:rPr>
        <w:t>http://www.jilinja.gov.cn/）查询。如对本年报有任何疑问，请与集安市自然资源局联系（地址：集安市迎宾路999号；邮编：1342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shd w:val="clear" w:color="auto" w:fill="FFFFFF"/>
        </w:rPr>
        <w:t>；联系电话：0435-622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shd w:val="clear" w:color="auto" w:fill="FFFFFF"/>
          <w:lang w:val="en-US" w:eastAsia="zh-CN"/>
        </w:rPr>
        <w:t>3550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shd w:val="clear" w:color="auto" w:fill="FFFFFF"/>
        </w:rPr>
        <w:t>）。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   </w:t>
      </w:r>
    </w:p>
    <w:p w14:paraId="57E87EB8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722CE3DB">
      <w:pPr>
        <w:widowControl/>
        <w:shd w:val="clear" w:color="auto"/>
        <w:spacing w:line="450" w:lineRule="atLeast"/>
        <w:ind w:firstLine="480" w:firstLineChars="200"/>
        <w:jc w:val="left"/>
        <w:rPr>
          <w:rFonts w:hint="eastAsia"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年，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  <w:t>集安市自然资源局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严格按照市委、市政府部署要求，认真学习贯彻新修订的《中华人民共和国政府信息公开条例》（以下简称《条例》),不断健全完善政务信息公开工作机制，以强化组织领导、加大公开力度、拓展公开渠道、规范公开流程和加强保密审查为重点，扎实抓好政府信息公开，圆满完成各项工作任务。现将我局202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年度政府信息公开工作情况报告如下：</w:t>
      </w:r>
    </w:p>
    <w:p w14:paraId="0E9F4A98">
      <w:pPr>
        <w:widowControl/>
        <w:shd w:val="clear" w:color="auto"/>
        <w:wordWrap w:val="0"/>
        <w:spacing w:line="450" w:lineRule="atLeast"/>
        <w:ind w:firstLine="480"/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（一）组织推动全省政府信息公开工作。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eastAsia="zh-CN"/>
        </w:rPr>
        <w:t>集安市自然资源局认真落实政务公开工作要点，紧紧围绕条例推进政务公开，确定责任主体、明确各科室任务、细化工作任务、统一工作规范。做好我局信息主动公开、按规范处理依申请公开，促进我局信息公开工作正规有序。</w:t>
      </w:r>
    </w:p>
    <w:p w14:paraId="4039D74C">
      <w:pPr>
        <w:widowControl/>
        <w:shd w:val="clear" w:color="auto"/>
        <w:wordWrap w:val="0"/>
        <w:spacing w:line="450" w:lineRule="atLeast"/>
        <w:ind w:firstLine="48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二）积极推动政府信息主动公开。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年，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</w:rPr>
        <w:t>我局未发布规章和行政规范性文件，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auto"/>
        </w:rPr>
        <w:t>行政事业性收费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auto"/>
          <w:lang w:val="en-US" w:eastAsia="zh-CN"/>
        </w:rPr>
        <w:t>75.1万元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auto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行政处罚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6件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，发布行政许可处理决定数量为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，办理行政复议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2件、行政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诉讼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3件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。</w:t>
      </w:r>
    </w:p>
    <w:p w14:paraId="09F1DB30">
      <w:pPr>
        <w:widowControl/>
        <w:shd w:val="clear" w:color="auto"/>
        <w:wordWrap w:val="0"/>
        <w:spacing w:line="450" w:lineRule="atLeast"/>
        <w:ind w:firstLine="480"/>
        <w:rPr>
          <w:rFonts w:ascii="Calibri" w:hAnsi="Calibri" w:eastAsia="宋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我局按照《吉林省政府信息公开申请办理答复规范》，从形式审查、分类答复和注意事项三个方面，认真规范处理依申请公开，切实保障人民群众知情权、参与权、表达权和监督权。202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年共处理依申请公开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件。</w:t>
      </w:r>
    </w:p>
    <w:p w14:paraId="70502072">
      <w:pPr>
        <w:widowControl/>
        <w:shd w:val="clear" w:color="auto"/>
        <w:wordWrap w:val="0"/>
        <w:spacing w:line="450" w:lineRule="atLeast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集安市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自然资源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局始终把做好政府信息公开列入重要工作内容日程，切实增强公开意识和能力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断拓宽公开范围，细化公开内容，规范公开渠道，严格信息发布审核，不断提升信息发布质量，使公开信息格式更规范、内容更严谨、要素更充分、可读性更强。不断完善政府信息公开规章制度，建立健全了主动公开、依申请公开、保密审查等多项政务公开基本工作制度，形成高效畅通的信息发布渠道，确保本部门信息发布的及时性、准确性。</w:t>
      </w:r>
    </w:p>
    <w:p w14:paraId="7C327D04">
      <w:pPr>
        <w:widowControl/>
        <w:shd w:val="clear" w:color="auto"/>
        <w:wordWrap w:val="0"/>
        <w:spacing w:line="450" w:lineRule="atLeast"/>
        <w:ind w:firstLine="480"/>
        <w:rPr>
          <w:rFonts w:hint="eastAsia"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加强组织保障，积极主动沟通协调，全面做好政府信息公开宣传工作，组织学习《中华人民共和国政府信息公开条例》。</w:t>
      </w:r>
    </w:p>
    <w:p w14:paraId="5BA61AFA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D771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10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D37D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C7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04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2E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F5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1FC6A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94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8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F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A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C0BB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46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D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9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D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D7A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E6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FA88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94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2C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FF85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B9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4E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</w:tr>
      <w:tr w14:paraId="58F1A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01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B481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81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09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0C6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74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C0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527BB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C5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AB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B61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A0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0A55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64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B39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0BC8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19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DE7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75.1</w:t>
            </w:r>
          </w:p>
        </w:tc>
      </w:tr>
    </w:tbl>
    <w:p w14:paraId="78374B3E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0B447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33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B2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2C557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EADE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56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5F532C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2E494D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A8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6B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5D15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8CF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F584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C0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AD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8B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D3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FE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4D34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F7E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E1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4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C5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AB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14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F1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D6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FC7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48E3F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AA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8A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2C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1B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79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D3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33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5E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855D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E81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E1AE9A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6AF2AD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BE7453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B44A4C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511155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129D90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E66388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B28734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46AB82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895DCC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BF50ED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E2F3F9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C5980E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89F4C6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00D82C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6ADD5F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78EE0C5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E16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99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75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2E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CA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1A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C2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E1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49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02E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56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A9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C8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1B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32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3D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39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BD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76DC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70E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25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06C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97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2F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B8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A4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15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FE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8B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2303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684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8283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F8E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53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38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69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E1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B0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C1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FD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C09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610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1430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B0B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D4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0E1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66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823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17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C5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90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EAC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06C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812B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E14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6A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50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AC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DE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DB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AE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F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434B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EAD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0D24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28C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4A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D1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8D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0B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28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9D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C5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1E0F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97C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F664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A99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D3E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59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31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DD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05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BB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E0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AC8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18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F66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21A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C2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DD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9B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93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26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FC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B6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E494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404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C1AF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2D1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4B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29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DE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BF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41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36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3E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D8CB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094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9D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28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84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46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4E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24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38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ED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7D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BC65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0BA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8680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20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99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235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EB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59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87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2A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85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6D99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FAB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664B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65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8A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2A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44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AD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B1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38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87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2125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838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31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A8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60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4E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E3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76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05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CF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78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8111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77B0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BBB0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B5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3C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54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8F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7D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B5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B3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03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810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5BF4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D1CE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01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C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E0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16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85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8E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76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CA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1EB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776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5283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DA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A4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CE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FC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AB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9B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FC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64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7F72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7C5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B292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76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C2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578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9B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DF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7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7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55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11DB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3D5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24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DC4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EF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96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BD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39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B2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1F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84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8DF3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759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B28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FB7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99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95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EB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1C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A7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64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13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5153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FE0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4A0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586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0A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36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0F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E7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08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EE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93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FB36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89B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18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E8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D5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BD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47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BA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84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45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CEBF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12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4C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0D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57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E0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5E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16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B5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</w:tbl>
    <w:p w14:paraId="4D2BB405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9C1BD24"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00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F1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E443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F2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E9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22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8B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25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85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6C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2C383A3D"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9E7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A7F4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092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3959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016D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20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DC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8C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252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81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5C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9B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C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1E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DF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618D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0A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A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FA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F4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41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51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05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11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75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F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35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23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77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F6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EA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F364391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791CA2DF">
      <w:pPr>
        <w:tabs>
          <w:tab w:val="left" w:pos="1527"/>
        </w:tabs>
        <w:bidi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5年，我局政府信息公开工作有所提升，但仍然缺乏全面性，下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步，我局将严格落实国家、省、市有关政务信息公开工作的要求，坚持以“公开透明、阳光高效”为目标，强化领导、健全机制、加强监督、注重实效，从信息公开和便民服务两个方面入手，提高政务信息公开水平，切实保障和维护人民群众对政务信息的知情权、参与权、监督权。</w:t>
      </w:r>
    </w:p>
    <w:p w14:paraId="10418EEA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63689A8C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无。</w:t>
      </w:r>
    </w:p>
    <w:p w14:paraId="4C80291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32B2615">
      <w:pPr>
        <w:bidi w:val="0"/>
        <w:rPr>
          <w:rFonts w:hint="eastAsia"/>
          <w:lang w:val="en-US" w:eastAsia="zh-CN"/>
        </w:rPr>
      </w:pPr>
    </w:p>
    <w:p w14:paraId="42BBC55E">
      <w:pPr>
        <w:bidi w:val="0"/>
        <w:rPr>
          <w:rFonts w:hint="eastAsia"/>
          <w:lang w:val="en-US" w:eastAsia="zh-CN"/>
        </w:rPr>
      </w:pPr>
    </w:p>
    <w:p w14:paraId="73B33667">
      <w:pPr>
        <w:bidi w:val="0"/>
        <w:rPr>
          <w:rFonts w:hint="eastAsia"/>
          <w:lang w:val="en-US" w:eastAsia="zh-CN"/>
        </w:rPr>
      </w:pPr>
    </w:p>
    <w:p w14:paraId="26E44173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72E74337">
      <w:pPr>
        <w:bidi w:val="0"/>
        <w:rPr>
          <w:rFonts w:hint="eastAsia"/>
          <w:lang w:val="en-US" w:eastAsia="zh-CN"/>
        </w:rPr>
      </w:pPr>
    </w:p>
    <w:p w14:paraId="3766452B">
      <w:pPr>
        <w:bidi w:val="0"/>
        <w:rPr>
          <w:rFonts w:hint="eastAsia"/>
          <w:lang w:val="en-US" w:eastAsia="zh-CN"/>
        </w:rPr>
      </w:pPr>
    </w:p>
    <w:p w14:paraId="49FC1533">
      <w:pPr>
        <w:bidi w:val="0"/>
        <w:rPr>
          <w:rFonts w:hint="eastAsia"/>
          <w:lang w:val="en-US" w:eastAsia="zh-CN"/>
        </w:rPr>
      </w:pPr>
    </w:p>
    <w:p w14:paraId="719E659E">
      <w:pPr>
        <w:bidi w:val="0"/>
        <w:rPr>
          <w:rFonts w:hint="eastAsia"/>
          <w:lang w:val="en-US" w:eastAsia="zh-CN"/>
        </w:rPr>
      </w:pPr>
    </w:p>
    <w:p w14:paraId="48128529">
      <w:pPr>
        <w:bidi w:val="0"/>
        <w:rPr>
          <w:rFonts w:hint="eastAsia"/>
          <w:lang w:val="en-US" w:eastAsia="zh-CN"/>
        </w:rPr>
      </w:pPr>
    </w:p>
    <w:p w14:paraId="147C35D8">
      <w:pPr>
        <w:bidi w:val="0"/>
        <w:rPr>
          <w:rFonts w:hint="eastAsia"/>
          <w:lang w:val="en-US" w:eastAsia="zh-CN"/>
        </w:rPr>
      </w:pPr>
    </w:p>
    <w:p w14:paraId="7B7F8662">
      <w:pPr>
        <w:bidi w:val="0"/>
        <w:rPr>
          <w:rFonts w:hint="eastAsia"/>
          <w:lang w:val="en-US" w:eastAsia="zh-CN"/>
        </w:rPr>
      </w:pPr>
    </w:p>
    <w:p w14:paraId="0C16394D">
      <w:pPr>
        <w:tabs>
          <w:tab w:val="left" w:pos="1527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79EB8B3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606A70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5CFC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E6B5EF2"/>
    <w:rsid w:val="0EF95E3E"/>
    <w:rsid w:val="0F841BAC"/>
    <w:rsid w:val="10D94ED9"/>
    <w:rsid w:val="12AB7BEB"/>
    <w:rsid w:val="13916BB7"/>
    <w:rsid w:val="16F67B0A"/>
    <w:rsid w:val="18DE0B8B"/>
    <w:rsid w:val="1B0E7BEC"/>
    <w:rsid w:val="1D326A70"/>
    <w:rsid w:val="1F4E26E0"/>
    <w:rsid w:val="21463587"/>
    <w:rsid w:val="243F343F"/>
    <w:rsid w:val="2777263C"/>
    <w:rsid w:val="2AFE7BEA"/>
    <w:rsid w:val="2B25609B"/>
    <w:rsid w:val="2BC71311"/>
    <w:rsid w:val="2F560859"/>
    <w:rsid w:val="2FF36EF9"/>
    <w:rsid w:val="31C902D1"/>
    <w:rsid w:val="345E7490"/>
    <w:rsid w:val="34707FB0"/>
    <w:rsid w:val="393E5745"/>
    <w:rsid w:val="3B291E3A"/>
    <w:rsid w:val="3BA453BA"/>
    <w:rsid w:val="3CDE36B4"/>
    <w:rsid w:val="3E620C74"/>
    <w:rsid w:val="3ED76D58"/>
    <w:rsid w:val="400E44FB"/>
    <w:rsid w:val="450C3AC5"/>
    <w:rsid w:val="49181DCF"/>
    <w:rsid w:val="4A02676F"/>
    <w:rsid w:val="4BCC7E94"/>
    <w:rsid w:val="51D907C9"/>
    <w:rsid w:val="524F43BC"/>
    <w:rsid w:val="56B07488"/>
    <w:rsid w:val="57501976"/>
    <w:rsid w:val="5AE52547"/>
    <w:rsid w:val="5B444DFC"/>
    <w:rsid w:val="608B5AEC"/>
    <w:rsid w:val="61382CF4"/>
    <w:rsid w:val="68EE3DB7"/>
    <w:rsid w:val="69912B2A"/>
    <w:rsid w:val="6DA66DF4"/>
    <w:rsid w:val="6FB026B2"/>
    <w:rsid w:val="70E7254E"/>
    <w:rsid w:val="71917722"/>
    <w:rsid w:val="72544ACF"/>
    <w:rsid w:val="74484734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1213</Words>
  <Characters>1283</Characters>
  <Lines>10</Lines>
  <Paragraphs>2</Paragraphs>
  <TotalTime>2</TotalTime>
  <ScaleCrop>false</ScaleCrop>
  <LinksUpToDate>false</LinksUpToDate>
  <CharactersWithSpaces>1287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霞</cp:lastModifiedBy>
  <cp:lastPrinted>2021-01-14T07:20:00Z</cp:lastPrinted>
  <dcterms:modified xsi:type="dcterms:W3CDTF">2026-01-05T02:03:10Z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97FEFCB10DA14C8C9B7E747115EE5E50</vt:lpwstr>
  </property>
  <property fmtid="{D5CDD505-2E9C-101B-9397-08002B2CF9AE}" pid="4" name="KSOTemplateDocerSaveRecord">
    <vt:lpwstr>eyJoZGlkIjoiOTQ0ZDUzNGNmODJiZTEyZWY2ZWI4ZjU2ODFjYzZlOGIiLCJ1c2VySWQiOiI2MDE4OTkxNTcifQ==</vt:lpwstr>
  </property>
</Properties>
</file>